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3A1C5373" w:rsidR="00D75BB4" w:rsidRPr="008E65F0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8E65F0">
        <w:rPr>
          <w:rFonts w:ascii="Verdana" w:eastAsia="Calibri" w:hAnsi="Verdana" w:cs="Calibri"/>
          <w:sz w:val="20"/>
          <w:szCs w:val="20"/>
        </w:rPr>
        <w:t>Circolare n.</w:t>
      </w:r>
      <w:r w:rsidR="0046797A" w:rsidRPr="008E65F0">
        <w:rPr>
          <w:rFonts w:ascii="Verdana" w:eastAsia="Calibri" w:hAnsi="Verdana" w:cs="Calibri"/>
          <w:sz w:val="20"/>
          <w:szCs w:val="20"/>
        </w:rPr>
        <w:t>1</w:t>
      </w:r>
      <w:r w:rsidR="008E65F0" w:rsidRPr="008E65F0">
        <w:rPr>
          <w:rFonts w:ascii="Verdana" w:eastAsia="Calibri" w:hAnsi="Verdana" w:cs="Calibri"/>
          <w:sz w:val="20"/>
          <w:szCs w:val="20"/>
        </w:rPr>
        <w:t>8</w:t>
      </w:r>
      <w:r w:rsidR="00784CBE">
        <w:rPr>
          <w:rFonts w:ascii="Verdana" w:eastAsia="Calibri" w:hAnsi="Verdana" w:cs="Calibri"/>
          <w:sz w:val="20"/>
          <w:szCs w:val="20"/>
        </w:rPr>
        <w:t>8</w:t>
      </w:r>
    </w:p>
    <w:p w14:paraId="5F171684" w14:textId="77777777" w:rsidR="00F95375" w:rsidRPr="008E65F0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25ACFC19" w:rsidR="00F95375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8E65F0">
        <w:rPr>
          <w:rFonts w:ascii="Verdana" w:eastAsia="Calibri" w:hAnsi="Verdana" w:cs="Calibri"/>
          <w:sz w:val="20"/>
          <w:szCs w:val="20"/>
        </w:rPr>
        <w:t xml:space="preserve">Roma </w:t>
      </w:r>
      <w:r w:rsidR="00784CBE">
        <w:rPr>
          <w:rFonts w:ascii="Verdana" w:eastAsia="Calibri" w:hAnsi="Verdana" w:cs="Calibri"/>
          <w:sz w:val="20"/>
          <w:szCs w:val="20"/>
        </w:rPr>
        <w:t>19</w:t>
      </w:r>
      <w:r w:rsidRPr="008E65F0">
        <w:rPr>
          <w:rFonts w:ascii="Verdana" w:eastAsia="Calibri" w:hAnsi="Verdana" w:cs="Calibri"/>
          <w:sz w:val="20"/>
          <w:szCs w:val="20"/>
        </w:rPr>
        <w:t>.</w:t>
      </w:r>
      <w:r w:rsidR="008E65F0" w:rsidRPr="008E65F0">
        <w:rPr>
          <w:rFonts w:ascii="Verdana" w:eastAsia="Calibri" w:hAnsi="Verdana" w:cs="Calibri"/>
          <w:sz w:val="20"/>
          <w:szCs w:val="20"/>
        </w:rPr>
        <w:t>01</w:t>
      </w:r>
      <w:r w:rsidRPr="008E65F0">
        <w:rPr>
          <w:rFonts w:ascii="Verdana" w:eastAsia="Calibri" w:hAnsi="Verdana" w:cs="Calibri"/>
          <w:sz w:val="20"/>
          <w:szCs w:val="20"/>
        </w:rPr>
        <w:t>.202</w:t>
      </w:r>
      <w:r w:rsidR="00784CBE">
        <w:rPr>
          <w:rFonts w:ascii="Verdana" w:eastAsia="Calibri" w:hAnsi="Verdana" w:cs="Calibri"/>
          <w:sz w:val="20"/>
          <w:szCs w:val="20"/>
        </w:rPr>
        <w:t>6</w:t>
      </w:r>
    </w:p>
    <w:p w14:paraId="7F3E6118" w14:textId="049ED780" w:rsidR="00B31BFB" w:rsidRPr="00B31BFB" w:rsidRDefault="00B31BFB" w:rsidP="00B31BFB">
      <w:pPr>
        <w:ind w:leftChars="0" w:left="6480" w:firstLineChars="0" w:firstLine="720"/>
        <w:rPr>
          <w:rFonts w:ascii="Verdana" w:eastAsia="Garamond" w:hAnsi="Verdana" w:cs="Garamond"/>
          <w:sz w:val="20"/>
          <w:szCs w:val="20"/>
        </w:rPr>
      </w:pPr>
      <w:r>
        <w:rPr>
          <w:rFonts w:ascii="Garamond" w:eastAsia="Garamond" w:hAnsi="Garamond" w:cs="Garamond"/>
        </w:rPr>
        <w:t xml:space="preserve">                 </w:t>
      </w:r>
      <w:r w:rsidR="00772A45">
        <w:rPr>
          <w:rFonts w:ascii="Garamond" w:eastAsia="Garamond" w:hAnsi="Garamond" w:cs="Garamond"/>
        </w:rPr>
        <w:t xml:space="preserve"> </w:t>
      </w:r>
      <w:r w:rsidRPr="00B31BFB">
        <w:rPr>
          <w:rFonts w:ascii="Verdana" w:eastAsia="Garamond" w:hAnsi="Verdana" w:cs="Garamond"/>
          <w:sz w:val="20"/>
          <w:szCs w:val="20"/>
        </w:rPr>
        <w:t>Ai docenti</w:t>
      </w:r>
    </w:p>
    <w:p w14:paraId="171FCFC8" w14:textId="1663F620" w:rsidR="00B31BFB" w:rsidRPr="00B31BFB" w:rsidRDefault="00B31BFB" w:rsidP="00B31BFB">
      <w:pPr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           </w:t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</w:r>
      <w:r w:rsidRPr="00B31BFB">
        <w:rPr>
          <w:rFonts w:ascii="Verdana" w:eastAsia="Garamond" w:hAnsi="Verdana" w:cs="Garamond"/>
          <w:sz w:val="20"/>
          <w:szCs w:val="20"/>
        </w:rPr>
        <w:tab/>
        <w:t xml:space="preserve">             </w:t>
      </w:r>
      <w:r>
        <w:rPr>
          <w:rFonts w:ascii="Verdana" w:eastAsia="Garamond" w:hAnsi="Verdana" w:cs="Garamond"/>
          <w:sz w:val="20"/>
          <w:szCs w:val="20"/>
        </w:rPr>
        <w:t xml:space="preserve">  </w:t>
      </w:r>
      <w:r w:rsidRPr="00B31BFB">
        <w:rPr>
          <w:rFonts w:ascii="Verdana" w:eastAsia="Garamond" w:hAnsi="Verdana" w:cs="Garamond"/>
          <w:sz w:val="20"/>
          <w:szCs w:val="20"/>
        </w:rPr>
        <w:t>Al Direttore SGA</w:t>
      </w:r>
    </w:p>
    <w:p w14:paraId="3A72DB16" w14:textId="7F935502" w:rsidR="00B31BFB" w:rsidRPr="00B31BFB" w:rsidRDefault="00B31BFB" w:rsidP="00B31BFB">
      <w:pPr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                                                                                                                    Al personale ATA</w:t>
      </w:r>
    </w:p>
    <w:p w14:paraId="634BB401" w14:textId="77777777" w:rsidR="00B31BFB" w:rsidRPr="00B31BFB" w:rsidRDefault="00B31BFB" w:rsidP="00B31BFB">
      <w:pPr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6A458279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07AB3C52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Verdana" w:eastAsia="Garamond" w:hAnsi="Verdana" w:cs="Garamond"/>
          <w:sz w:val="20"/>
          <w:szCs w:val="20"/>
        </w:rPr>
      </w:pPr>
      <w:bookmarkStart w:id="0" w:name="_GoBack"/>
      <w:bookmarkEnd w:id="0"/>
    </w:p>
    <w:p w14:paraId="4F35B987" w14:textId="0A26821E" w:rsidR="00B31BFB" w:rsidRPr="00B31BFB" w:rsidRDefault="00B31BFB" w:rsidP="00B31BFB">
      <w:pPr>
        <w:spacing w:before="91"/>
        <w:ind w:left="0" w:hanging="2"/>
        <w:rPr>
          <w:rFonts w:ascii="Verdana" w:eastAsia="Garamond" w:hAnsi="Verdana" w:cs="Garamond"/>
          <w:b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Oggetto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: Convocazione Consigli di classe - Scrutini primo </w:t>
      </w:r>
      <w:r w:rsidR="00AC30D4">
        <w:rPr>
          <w:rFonts w:ascii="Verdana" w:eastAsia="Garamond" w:hAnsi="Verdana" w:cs="Garamond"/>
          <w:b/>
          <w:sz w:val="20"/>
          <w:szCs w:val="20"/>
        </w:rPr>
        <w:t>Periodo</w:t>
      </w:r>
    </w:p>
    <w:p w14:paraId="5B1B6288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b/>
          <w:sz w:val="20"/>
          <w:szCs w:val="20"/>
        </w:rPr>
      </w:pPr>
    </w:p>
    <w:p w14:paraId="449FEA3A" w14:textId="0F6638DE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Si comunica che sono convocati in presenza, 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dal </w:t>
      </w:r>
      <w:r w:rsidR="00784CBE">
        <w:rPr>
          <w:rFonts w:ascii="Verdana" w:eastAsia="Garamond" w:hAnsi="Verdana" w:cs="Garamond"/>
          <w:b/>
          <w:sz w:val="20"/>
          <w:szCs w:val="20"/>
        </w:rPr>
        <w:t>2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al</w:t>
      </w:r>
      <w:r w:rsidR="00784CBE">
        <w:rPr>
          <w:rFonts w:ascii="Verdana" w:eastAsia="Garamond" w:hAnsi="Verdana" w:cs="Garamond"/>
          <w:b/>
          <w:sz w:val="20"/>
          <w:szCs w:val="20"/>
        </w:rPr>
        <w:t>l’11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febbraio 202</w:t>
      </w:r>
      <w:r w:rsidR="00784CBE">
        <w:rPr>
          <w:rFonts w:ascii="Verdana" w:eastAsia="Garamond" w:hAnsi="Verdana" w:cs="Garamond"/>
          <w:b/>
          <w:sz w:val="20"/>
          <w:szCs w:val="20"/>
        </w:rPr>
        <w:t>6</w:t>
      </w:r>
      <w:r w:rsidRPr="00B31BFB">
        <w:rPr>
          <w:rFonts w:ascii="Verdana" w:eastAsia="Garamond" w:hAnsi="Verdana" w:cs="Garamond"/>
          <w:sz w:val="20"/>
          <w:szCs w:val="20"/>
        </w:rPr>
        <w:t xml:space="preserve"> presso la sede Centrale di via delle Rande 22, i Consigli di classe con il seguente o.d.g.:</w:t>
      </w:r>
    </w:p>
    <w:p w14:paraId="45E97F59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64E94F73" w14:textId="460739D6" w:rsidR="00B31BFB" w:rsidRPr="00123DE4" w:rsidRDefault="00B31BFB" w:rsidP="00123DE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before="1" w:line="240" w:lineRule="auto"/>
        <w:ind w:leftChars="0" w:left="0" w:firstLineChars="0" w:hanging="2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Valutazione primo periodo e relative operazioni di scrutinio.</w:t>
      </w:r>
    </w:p>
    <w:p w14:paraId="6599D221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hanging="2"/>
        <w:rPr>
          <w:rFonts w:ascii="Verdana" w:hAnsi="Verdana"/>
          <w:sz w:val="20"/>
          <w:szCs w:val="20"/>
        </w:rPr>
      </w:pPr>
      <w:r w:rsidRPr="00B31BFB">
        <w:rPr>
          <w:rFonts w:ascii="Verdana" w:hAnsi="Verdana"/>
          <w:sz w:val="20"/>
          <w:szCs w:val="20"/>
        </w:rPr>
        <w:t xml:space="preserve">          </w:t>
      </w:r>
    </w:p>
    <w:p w14:paraId="591F36A5" w14:textId="77777777" w:rsidR="00B31BFB" w:rsidRPr="00B31BFB" w:rsidRDefault="00B31BFB" w:rsidP="00B31BFB">
      <w:pPr>
        <w:pStyle w:val="Titolo1"/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color w:val="006FC0"/>
          <w:sz w:val="20"/>
          <w:szCs w:val="20"/>
        </w:rPr>
        <w:t>Si riportano sinteticamente gli adempimenti dei docenti:</w:t>
      </w:r>
    </w:p>
    <w:p w14:paraId="1D803F0C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rPr>
          <w:rFonts w:ascii="Verdana" w:eastAsia="Garamond" w:hAnsi="Verdana" w:cs="Garamond"/>
          <w:sz w:val="20"/>
          <w:szCs w:val="20"/>
        </w:rPr>
      </w:pPr>
    </w:p>
    <w:p w14:paraId="5BFF6070" w14:textId="77777777" w:rsidR="00B31BFB" w:rsidRPr="00B31BFB" w:rsidRDefault="00B31BFB" w:rsidP="00AC30D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Controllare che il registro personale sia compilato in tutte le sue parti, cioè in corrispondenza della firma devono comparire anche gli argomenti svolti, visibili agli studenti e alle famiglie, sia per la trasparenza nella comunicazione sia per rendere più agevole il recupero. A titolo di esempio, un registro “vuoto” (come riportato di seguito) sarà oggetto di un colloquio con la Dirigente: </w:t>
      </w:r>
    </w:p>
    <w:p w14:paraId="6F23818D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402DE865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noProof/>
          <w:sz w:val="20"/>
          <w:szCs w:val="20"/>
        </w:rPr>
        <w:drawing>
          <wp:inline distT="114300" distB="114300" distL="114300" distR="114300" wp14:anchorId="38290783" wp14:editId="19120814">
            <wp:extent cx="6046153" cy="2019300"/>
            <wp:effectExtent l="0" t="0" r="0" b="0"/>
            <wp:docPr id="1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6153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39535E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7D4B0378" w14:textId="77777777" w:rsidR="00123DE4" w:rsidRDefault="00123DE4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0D1B6A3D" w14:textId="77777777" w:rsidR="00123DE4" w:rsidRDefault="00123DE4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4EB52927" w14:textId="77777777" w:rsidR="00123DE4" w:rsidRDefault="00123DE4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6D5045C5" w14:textId="77777777" w:rsidR="00AC30D4" w:rsidRDefault="00AC30D4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2DABA97E" w14:textId="6D478F45" w:rsidR="00123DE4" w:rsidRDefault="00B31BFB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lastRenderedPageBreak/>
        <w:t xml:space="preserve">Controllare di aver inserito tutti i voti delle verifiche scritte e orali del primo quadrimestre (a tal proposito si ricorda che la valutazione non è solo sommativa, ma è soprattutto formativa), </w:t>
      </w:r>
      <w:r w:rsidRPr="000C3EFA">
        <w:rPr>
          <w:rFonts w:ascii="Verdana" w:eastAsia="Garamond" w:hAnsi="Verdana" w:cs="Garamond"/>
          <w:b/>
          <w:color w:val="auto"/>
          <w:sz w:val="20"/>
          <w:szCs w:val="20"/>
        </w:rPr>
        <w:t>evitando</w:t>
      </w:r>
      <w:r w:rsidRPr="000C3EFA">
        <w:rPr>
          <w:rFonts w:ascii="Verdana" w:eastAsia="Garamond" w:hAnsi="Verdana" w:cs="Garamond"/>
          <w:color w:val="auto"/>
          <w:sz w:val="20"/>
          <w:szCs w:val="20"/>
        </w:rPr>
        <w:t xml:space="preserve"> </w:t>
      </w:r>
      <w:r w:rsidRPr="00B31BFB">
        <w:rPr>
          <w:rFonts w:ascii="Verdana" w:eastAsia="Garamond" w:hAnsi="Verdana" w:cs="Garamond"/>
          <w:sz w:val="20"/>
          <w:szCs w:val="20"/>
        </w:rPr>
        <w:t xml:space="preserve">di arrivare, in fase di scrutinio, con una proposta di voto che si basi su </w:t>
      </w:r>
      <w:r w:rsidRPr="00B31BFB">
        <w:rPr>
          <w:rFonts w:ascii="Verdana" w:eastAsia="Garamond" w:hAnsi="Verdana" w:cs="Garamond"/>
          <w:b/>
          <w:sz w:val="20"/>
          <w:szCs w:val="20"/>
        </w:rPr>
        <w:t>un’unica valutazione</w:t>
      </w:r>
      <w:r w:rsidRPr="00B31BFB">
        <w:rPr>
          <w:rFonts w:ascii="Verdana" w:eastAsia="Garamond" w:hAnsi="Verdana" w:cs="Garamond"/>
          <w:sz w:val="20"/>
          <w:szCs w:val="20"/>
        </w:rPr>
        <w:t>.</w:t>
      </w:r>
    </w:p>
    <w:p w14:paraId="7E400D78" w14:textId="24495E19" w:rsidR="00B31BFB" w:rsidRPr="00B31BFB" w:rsidRDefault="00B31BFB" w:rsidP="00123DE4">
      <w:pPr>
        <w:tabs>
          <w:tab w:val="left" w:pos="953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</w:t>
      </w:r>
    </w:p>
    <w:p w14:paraId="7A51AA01" w14:textId="77777777" w:rsidR="00B31BFB" w:rsidRPr="00B31BFB" w:rsidRDefault="00B31BFB" w:rsidP="00123DE4">
      <w:pPr>
        <w:tabs>
          <w:tab w:val="left" w:pos="0"/>
          <w:tab w:val="left" w:pos="284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Si ricorda che il Collegio docenti, riguardo i criteri di valutazione (numero congruo di verifiche scritte</w:t>
      </w:r>
      <w:r w:rsidRPr="00B31BFB">
        <w:rPr>
          <w:rFonts w:ascii="Verdana" w:hAnsi="Verdana"/>
          <w:sz w:val="20"/>
          <w:szCs w:val="20"/>
        </w:rPr>
        <w:t xml:space="preserve"> e orali) </w:t>
      </w:r>
      <w:r w:rsidRPr="00B31BFB">
        <w:rPr>
          <w:rFonts w:ascii="Verdana" w:eastAsia="Garamond" w:hAnsi="Verdana" w:cs="Garamond"/>
          <w:sz w:val="20"/>
          <w:szCs w:val="20"/>
        </w:rPr>
        <w:t>ha deliberato quanto segue:</w:t>
      </w:r>
    </w:p>
    <w:p w14:paraId="29F3DA7B" w14:textId="77777777" w:rsidR="00B31BFB" w:rsidRPr="00B31BFB" w:rsidRDefault="00B31BFB" w:rsidP="00123DE4">
      <w:pPr>
        <w:pStyle w:val="Paragrafoelenco"/>
        <w:numPr>
          <w:ilvl w:val="0"/>
          <w:numId w:val="9"/>
        </w:numPr>
        <w:tabs>
          <w:tab w:val="left" w:pos="426"/>
        </w:tabs>
        <w:autoSpaceDE w:val="0"/>
        <w:autoSpaceDN w:val="0"/>
        <w:spacing w:line="232" w:lineRule="auto"/>
        <w:ind w:leftChars="0" w:left="0" w:right="117" w:firstLineChars="0" w:hanging="2"/>
        <w:contextualSpacing w:val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Per le materie che comprendono sia lo scritto che l’orale due verifiche scritte e una verifica orale.</w:t>
      </w:r>
    </w:p>
    <w:p w14:paraId="0B116CBD" w14:textId="77777777" w:rsidR="00B31BFB" w:rsidRPr="00B31BFB" w:rsidRDefault="00B31BFB" w:rsidP="00123DE4">
      <w:pPr>
        <w:pStyle w:val="Paragrafoelenco"/>
        <w:numPr>
          <w:ilvl w:val="0"/>
          <w:numId w:val="9"/>
        </w:numPr>
        <w:tabs>
          <w:tab w:val="left" w:pos="0"/>
          <w:tab w:val="left" w:pos="426"/>
        </w:tabs>
        <w:autoSpaceDE w:val="0"/>
        <w:autoSpaceDN w:val="0"/>
        <w:spacing w:line="232" w:lineRule="auto"/>
        <w:ind w:leftChars="0" w:left="0" w:right="117" w:firstLineChars="0" w:hanging="2"/>
        <w:contextualSpacing w:val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Per le materie che comprendono solo l’orale due verifiche orali.</w:t>
      </w:r>
    </w:p>
    <w:p w14:paraId="36855026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33609234" w14:textId="5D41C701" w:rsidR="00B31BFB" w:rsidRPr="00B31BFB" w:rsidRDefault="00B31BFB" w:rsidP="00123DE4">
      <w:pPr>
        <w:tabs>
          <w:tab w:val="left" w:pos="142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In relazione alle valutazioni del/i modulo/i di Educazione Civica, per ogni singola disciplina, si riportano nel primo quadrimestre SOLO se la trattazione di tali moduli è stata programmata per tale periodo. </w:t>
      </w:r>
      <w:r w:rsidRPr="00B31BFB">
        <w:rPr>
          <w:rFonts w:ascii="Verdana" w:eastAsia="Garamond" w:hAnsi="Verdana" w:cs="Garamond"/>
          <w:b/>
          <w:sz w:val="20"/>
          <w:szCs w:val="20"/>
        </w:rPr>
        <w:t>Si ricorda a tutti i docenti di inserire il voto di Educazione Civica entro il 2</w:t>
      </w:r>
      <w:r w:rsidR="00784CBE">
        <w:rPr>
          <w:rFonts w:ascii="Verdana" w:eastAsia="Garamond" w:hAnsi="Verdana" w:cs="Garamond"/>
          <w:b/>
          <w:sz w:val="20"/>
          <w:szCs w:val="20"/>
        </w:rPr>
        <w:t>8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gennaio</w:t>
      </w:r>
      <w:r w:rsidRPr="00B31BFB">
        <w:rPr>
          <w:rFonts w:ascii="Verdana" w:eastAsia="Garamond" w:hAnsi="Verdana" w:cs="Garamond"/>
          <w:sz w:val="20"/>
          <w:szCs w:val="20"/>
        </w:rPr>
        <w:t xml:space="preserve">. </w:t>
      </w:r>
      <w:r w:rsidRPr="000C3EFA">
        <w:rPr>
          <w:rFonts w:ascii="Verdana" w:eastAsia="Garamond" w:hAnsi="Verdana" w:cs="Garamond"/>
          <w:b/>
          <w:sz w:val="20"/>
          <w:szCs w:val="20"/>
        </w:rPr>
        <w:t>Sarà compito esclusivo</w:t>
      </w:r>
      <w:r w:rsidRPr="00B31BFB">
        <w:rPr>
          <w:rFonts w:ascii="Verdana" w:eastAsia="Garamond" w:hAnsi="Verdana" w:cs="Garamond"/>
          <w:sz w:val="20"/>
          <w:szCs w:val="20"/>
        </w:rPr>
        <w:t xml:space="preserve"> del docente referente di ed. Civica inserire il voto sul RE.</w:t>
      </w:r>
    </w:p>
    <w:p w14:paraId="1AD5AAE9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120A7434" w14:textId="77777777" w:rsidR="00B31BFB" w:rsidRPr="00B31BFB" w:rsidRDefault="00B31BFB" w:rsidP="00123DE4">
      <w:pPr>
        <w:tabs>
          <w:tab w:val="left" w:pos="142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In relazione alle valutazioni degli studenti con DSA/ADHD/E/BES, controllare che esse rispecchino quanto dichiarato e sottoscritto nei PDP/PEI.</w:t>
      </w:r>
    </w:p>
    <w:p w14:paraId="3618B446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6CC8C2E9" w14:textId="5281450E" w:rsidR="00B31BFB" w:rsidRPr="00B31BFB" w:rsidRDefault="00B31BFB" w:rsidP="00123DE4">
      <w:pPr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In relazione alle operazioni di scrutinio si raccomanda ai docenti di inserire i voti sul registro   elettronico entro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il 3</w:t>
      </w:r>
      <w:r w:rsidR="00784CBE">
        <w:rPr>
          <w:rFonts w:ascii="Verdana" w:eastAsia="Garamond" w:hAnsi="Verdana" w:cs="Garamond"/>
          <w:b/>
          <w:sz w:val="20"/>
          <w:szCs w:val="20"/>
        </w:rPr>
        <w:t>0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gennaio 202</w:t>
      </w:r>
      <w:r w:rsidR="00784CBE">
        <w:rPr>
          <w:rFonts w:ascii="Verdana" w:eastAsia="Garamond" w:hAnsi="Verdana" w:cs="Garamond"/>
          <w:b/>
          <w:sz w:val="20"/>
          <w:szCs w:val="20"/>
        </w:rPr>
        <w:t>6</w:t>
      </w:r>
      <w:r w:rsidRPr="00B31BFB">
        <w:rPr>
          <w:rFonts w:ascii="Verdana" w:eastAsia="Garamond" w:hAnsi="Verdana" w:cs="Garamond"/>
          <w:b/>
          <w:sz w:val="20"/>
          <w:szCs w:val="20"/>
        </w:rPr>
        <w:t>.</w:t>
      </w:r>
    </w:p>
    <w:p w14:paraId="6CEA4A8B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733AB7E5" w14:textId="77777777" w:rsidR="00B31BFB" w:rsidRPr="00B31BFB" w:rsidRDefault="00B31BFB" w:rsidP="00123DE4">
      <w:pPr>
        <w:tabs>
          <w:tab w:val="left" w:pos="142"/>
        </w:tabs>
        <w:spacing w:line="232" w:lineRule="auto"/>
        <w:ind w:leftChars="0" w:left="0" w:right="117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Per accedere andare su CLASSEVIVA del RE, cliccare su scrutini-online – proposte di voto.</w:t>
      </w:r>
    </w:p>
    <w:p w14:paraId="2EADC0B5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rPr>
          <w:rFonts w:ascii="Verdana" w:eastAsia="Noto Sans Symbols" w:hAnsi="Verdana" w:cs="Noto Sans Symbols"/>
          <w:b/>
          <w:sz w:val="20"/>
          <w:szCs w:val="20"/>
        </w:rPr>
      </w:pPr>
    </w:p>
    <w:p w14:paraId="5AC6A49D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rPr>
          <w:rFonts w:ascii="Verdana" w:eastAsia="Noto Sans Symbols" w:hAnsi="Verdana" w:cs="Noto Sans Symbols"/>
          <w:b/>
          <w:sz w:val="20"/>
          <w:szCs w:val="20"/>
        </w:rPr>
      </w:pPr>
    </w:p>
    <w:p w14:paraId="11A5F21B" w14:textId="77777777" w:rsidR="00B31BFB" w:rsidRPr="00B31BFB" w:rsidRDefault="00B31BFB" w:rsidP="00B31BFB">
      <w:pPr>
        <w:pStyle w:val="Titolo1"/>
        <w:ind w:left="0" w:hanging="2"/>
        <w:rPr>
          <w:rFonts w:ascii="Verdana" w:eastAsia="Garamond" w:hAnsi="Verdana" w:cs="Garamond"/>
          <w:color w:val="006FC0"/>
          <w:sz w:val="20"/>
          <w:szCs w:val="20"/>
        </w:rPr>
      </w:pPr>
      <w:bookmarkStart w:id="1" w:name="_heading=h.ddiisp5r2d9q" w:colFirst="0" w:colLast="0"/>
      <w:bookmarkEnd w:id="1"/>
      <w:r w:rsidRPr="00B31BFB">
        <w:rPr>
          <w:rFonts w:ascii="Verdana" w:eastAsia="Garamond" w:hAnsi="Verdana" w:cs="Garamond"/>
          <w:color w:val="006FC0"/>
          <w:sz w:val="20"/>
          <w:szCs w:val="20"/>
        </w:rPr>
        <w:t>Si riportano sinteticamente gli adempimenti dei coordinatori di classe:</w:t>
      </w:r>
    </w:p>
    <w:p w14:paraId="2645ABD5" w14:textId="77777777" w:rsidR="00B31BFB" w:rsidRPr="00B31BFB" w:rsidRDefault="00B31BFB" w:rsidP="00B31BFB">
      <w:pPr>
        <w:ind w:left="0" w:hanging="2"/>
        <w:rPr>
          <w:rFonts w:ascii="Verdana" w:hAnsi="Verdana"/>
          <w:sz w:val="20"/>
          <w:szCs w:val="20"/>
        </w:rPr>
      </w:pPr>
    </w:p>
    <w:p w14:paraId="59DDE2CB" w14:textId="462EB99C" w:rsidR="00B31BFB" w:rsidRPr="00B31BFB" w:rsidRDefault="00B31BFB" w:rsidP="000C3EF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arrivare in fase di scrutinio con la proposta del voto di condotta, da inserire nella colonna COMPORTAMENTO (si ricorda a tutti i coordinatori di usare la</w:t>
      </w:r>
      <w:r w:rsidR="00784CBE">
        <w:rPr>
          <w:rFonts w:ascii="Verdana" w:eastAsia="Garamond" w:hAnsi="Verdana" w:cs="Garamond"/>
          <w:sz w:val="20"/>
          <w:szCs w:val="20"/>
        </w:rPr>
        <w:t xml:space="preserve"> nuova</w:t>
      </w:r>
      <w:r w:rsidRPr="00B31BFB">
        <w:rPr>
          <w:rFonts w:ascii="Verdana" w:eastAsia="Garamond" w:hAnsi="Verdana" w:cs="Garamond"/>
          <w:sz w:val="20"/>
          <w:szCs w:val="20"/>
        </w:rPr>
        <w:t xml:space="preserve"> griglia per il voto di condotta  e disponibile in allegato e in MATERIALE DIDATTICO, in condivisi, nella cartella SCRUTINI).</w:t>
      </w:r>
    </w:p>
    <w:p w14:paraId="30526C79" w14:textId="77777777" w:rsidR="00B31BFB" w:rsidRPr="00B31BFB" w:rsidRDefault="00B31BFB" w:rsidP="00B31BFB">
      <w:pPr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651838EB" w14:textId="77777777" w:rsidR="00B31BFB" w:rsidRPr="00B31BFB" w:rsidRDefault="00B31BFB" w:rsidP="00B31BFB">
      <w:pPr>
        <w:ind w:left="0" w:hanging="2"/>
        <w:rPr>
          <w:rFonts w:ascii="Verdana" w:hAnsi="Verdana"/>
          <w:sz w:val="20"/>
          <w:szCs w:val="20"/>
        </w:rPr>
      </w:pPr>
      <w:r w:rsidRPr="00B31BFB">
        <w:rPr>
          <w:rFonts w:ascii="Verdana" w:hAnsi="Verdana"/>
          <w:noProof/>
          <w:sz w:val="20"/>
          <w:szCs w:val="20"/>
        </w:rPr>
        <w:lastRenderedPageBreak/>
        <w:drawing>
          <wp:inline distT="114300" distB="114300" distL="114300" distR="114300" wp14:anchorId="63CCB8C9" wp14:editId="3FD9E8D6">
            <wp:extent cx="5814417" cy="2649821"/>
            <wp:effectExtent l="0" t="0" r="0" b="0"/>
            <wp:docPr id="1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4417" cy="26498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4C7CD7" w14:textId="77777777" w:rsidR="00B31BFB" w:rsidRPr="00B31BFB" w:rsidRDefault="00B31BFB" w:rsidP="00B31BFB">
      <w:pPr>
        <w:ind w:left="0" w:hanging="2"/>
        <w:rPr>
          <w:rFonts w:ascii="Verdana" w:hAnsi="Verdana"/>
          <w:sz w:val="20"/>
          <w:szCs w:val="20"/>
        </w:rPr>
      </w:pPr>
    </w:p>
    <w:p w14:paraId="6C3CA309" w14:textId="77777777" w:rsidR="00AC30D4" w:rsidRDefault="00AC30D4" w:rsidP="000C3EF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2A5E2C68" w14:textId="75522AB0" w:rsidR="00B31BFB" w:rsidRPr="00B31BFB" w:rsidRDefault="00B31BFB" w:rsidP="000C3EF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Inserire in OSSERVAZIONI FINALI il giudizio complessivo della classe e cliccare su conferma.</w:t>
      </w:r>
      <w:r w:rsidRPr="00B31BFB">
        <w:rPr>
          <w:rFonts w:ascii="Verdana" w:eastAsia="Garamond" w:hAnsi="Verdana" w:cs="Garamond"/>
          <w:sz w:val="20"/>
          <w:szCs w:val="20"/>
        </w:rPr>
        <w:br/>
      </w:r>
      <w:r w:rsidRPr="00B31BFB">
        <w:rPr>
          <w:rFonts w:ascii="Verdana" w:hAnsi="Verdana"/>
          <w:noProof/>
          <w:sz w:val="20"/>
          <w:szCs w:val="20"/>
        </w:rPr>
        <w:drawing>
          <wp:inline distT="114300" distB="114300" distL="114300" distR="114300" wp14:anchorId="25C63036" wp14:editId="3F34529F">
            <wp:extent cx="2598103" cy="2098071"/>
            <wp:effectExtent l="0" t="0" r="0" b="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8103" cy="2098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DA659F" w14:textId="77777777" w:rsidR="00B31BFB" w:rsidRPr="00B31BFB" w:rsidRDefault="00B31BFB" w:rsidP="00B31BFB">
      <w:pPr>
        <w:ind w:left="0" w:hanging="2"/>
        <w:jc w:val="both"/>
        <w:rPr>
          <w:rFonts w:ascii="Verdana" w:hAnsi="Verdana"/>
          <w:sz w:val="20"/>
          <w:szCs w:val="20"/>
        </w:rPr>
      </w:pPr>
    </w:p>
    <w:p w14:paraId="4A798EC8" w14:textId="607530A1" w:rsidR="00B31BFB" w:rsidRDefault="00B31BFB" w:rsidP="00B31BFB">
      <w:pPr>
        <w:ind w:left="0" w:hanging="2"/>
        <w:jc w:val="both"/>
        <w:rPr>
          <w:rFonts w:ascii="Verdana" w:hAnsi="Verdana"/>
          <w:sz w:val="20"/>
          <w:szCs w:val="20"/>
        </w:rPr>
      </w:pPr>
    </w:p>
    <w:p w14:paraId="0AD774F8" w14:textId="77777777" w:rsidR="00CD4B59" w:rsidRPr="00B31BFB" w:rsidRDefault="00CD4B59" w:rsidP="00B31BFB">
      <w:pPr>
        <w:ind w:left="0" w:hanging="2"/>
        <w:jc w:val="both"/>
        <w:rPr>
          <w:rFonts w:ascii="Verdana" w:hAnsi="Verdana"/>
          <w:sz w:val="20"/>
          <w:szCs w:val="20"/>
        </w:rPr>
      </w:pPr>
    </w:p>
    <w:p w14:paraId="3467589D" w14:textId="701385D3" w:rsidR="00B31BFB" w:rsidRPr="00CD4B59" w:rsidRDefault="00CD4B59" w:rsidP="00B31BFB">
      <w:pPr>
        <w:ind w:left="0" w:hanging="2"/>
        <w:jc w:val="both"/>
        <w:rPr>
          <w:rFonts w:ascii="Verdana" w:hAnsi="Verdana"/>
          <w:b/>
          <w:color w:val="0070C0"/>
          <w:sz w:val="20"/>
          <w:szCs w:val="20"/>
        </w:rPr>
      </w:pPr>
      <w:r w:rsidRPr="00CD4B59">
        <w:rPr>
          <w:rFonts w:ascii="Verdana" w:hAnsi="Verdana"/>
          <w:b/>
          <w:color w:val="0070C0"/>
          <w:sz w:val="20"/>
          <w:szCs w:val="20"/>
        </w:rPr>
        <w:t>Obbligo Scolastico</w:t>
      </w:r>
    </w:p>
    <w:p w14:paraId="3801F015" w14:textId="77777777" w:rsidR="00CD4B59" w:rsidRDefault="00CD4B59" w:rsidP="00B31BFB">
      <w:pPr>
        <w:ind w:left="0" w:hanging="2"/>
        <w:jc w:val="both"/>
        <w:rPr>
          <w:rFonts w:ascii="Verdana" w:hAnsi="Verdana"/>
          <w:sz w:val="20"/>
          <w:szCs w:val="20"/>
        </w:rPr>
      </w:pPr>
    </w:p>
    <w:p w14:paraId="6973EE18" w14:textId="52311799" w:rsidR="00CD4B59" w:rsidRPr="00B31BFB" w:rsidRDefault="00CD4B59" w:rsidP="00B31BFB">
      <w:pPr>
        <w:ind w:left="0" w:hanging="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 invitano i coordinatori di classe a segnalare in segretria didattica (Sig. Andrea) gli studenti assenti da più di 15gg senza adeguata giustificazione o non frequentanti per almenno ¼ del monte ore annuale</w:t>
      </w:r>
      <w:r w:rsidR="00772A45">
        <w:rPr>
          <w:rFonts w:ascii="Verdana" w:hAnsi="Verdana"/>
          <w:sz w:val="20"/>
          <w:szCs w:val="20"/>
        </w:rPr>
        <w:t>.</w:t>
      </w:r>
    </w:p>
    <w:p w14:paraId="7BBF3D39" w14:textId="77777777" w:rsidR="00B31BFB" w:rsidRPr="00B31BFB" w:rsidRDefault="00B31BFB" w:rsidP="00B31BFB">
      <w:pPr>
        <w:ind w:left="0" w:hanging="2"/>
        <w:jc w:val="both"/>
        <w:rPr>
          <w:rFonts w:ascii="Verdana" w:hAnsi="Verdana"/>
          <w:sz w:val="20"/>
          <w:szCs w:val="20"/>
        </w:rPr>
      </w:pPr>
    </w:p>
    <w:p w14:paraId="7F50132A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29167068" w14:textId="77777777" w:rsidR="000C3EFA" w:rsidRPr="00B31BFB" w:rsidRDefault="000C3EFA" w:rsidP="00475E8D">
      <w:pPr>
        <w:spacing w:before="91"/>
        <w:ind w:leftChars="0" w:left="0" w:firstLineChars="0" w:firstLine="0"/>
        <w:rPr>
          <w:rFonts w:ascii="Verdana" w:eastAsia="Garamond" w:hAnsi="Verdana" w:cs="Garamond"/>
          <w:b/>
          <w:sz w:val="20"/>
          <w:szCs w:val="20"/>
        </w:rPr>
      </w:pPr>
    </w:p>
    <w:p w14:paraId="10C0D841" w14:textId="77777777" w:rsidR="00B31BFB" w:rsidRPr="00B31BFB" w:rsidRDefault="00B31BFB" w:rsidP="00B31BFB">
      <w:pPr>
        <w:spacing w:before="91"/>
        <w:ind w:left="0" w:hanging="2"/>
        <w:rPr>
          <w:rFonts w:ascii="Verdana" w:eastAsia="Garamond" w:hAnsi="Verdana" w:cs="Garamond"/>
          <w:b/>
          <w:sz w:val="20"/>
          <w:szCs w:val="20"/>
        </w:rPr>
      </w:pPr>
      <w:r w:rsidRPr="00475E8D">
        <w:rPr>
          <w:rFonts w:ascii="Verdana" w:eastAsia="Garamond" w:hAnsi="Verdana" w:cs="Garamond"/>
          <w:b/>
          <w:color w:val="0070C0"/>
          <w:sz w:val="20"/>
          <w:szCs w:val="20"/>
        </w:rPr>
        <w:t>Assenze e voto di condotta.</w:t>
      </w:r>
    </w:p>
    <w:p w14:paraId="5134E5DE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b/>
          <w:sz w:val="20"/>
          <w:szCs w:val="20"/>
        </w:rPr>
      </w:pPr>
    </w:p>
    <w:p w14:paraId="75634E96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Per il calcolo del voto di condotta si riporta la seguente guida, sulla stampa del registro assenze</w:t>
      </w:r>
    </w:p>
    <w:p w14:paraId="7DCAC1A1" w14:textId="77777777" w:rsidR="00B31BFB" w:rsidRPr="00B31BFB" w:rsidRDefault="00B31BFB" w:rsidP="00B31BFB">
      <w:pPr>
        <w:tabs>
          <w:tab w:val="left" w:pos="953"/>
        </w:tabs>
        <w:spacing w:line="232" w:lineRule="auto"/>
        <w:ind w:left="0" w:right="117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6673487A" w14:textId="07D33FA6" w:rsidR="00B31BFB" w:rsidRPr="00B31BFB" w:rsidRDefault="000C3EFA" w:rsidP="000C3EF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</w:t>
      </w:r>
      <w:r w:rsidR="00B31BFB" w:rsidRPr="00B31BFB">
        <w:rPr>
          <w:rFonts w:ascii="Verdana" w:hAnsi="Verdana"/>
          <w:sz w:val="20"/>
          <w:szCs w:val="20"/>
        </w:rPr>
        <w:t>Entrare in coordinatore</w:t>
      </w:r>
    </w:p>
    <w:p w14:paraId="6FB06E6C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5E8919F9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noProof/>
          <w:sz w:val="20"/>
          <w:szCs w:val="20"/>
        </w:rPr>
        <w:drawing>
          <wp:inline distT="114300" distB="114300" distL="114300" distR="114300" wp14:anchorId="555270C8" wp14:editId="56BD8C62">
            <wp:extent cx="6429700" cy="711200"/>
            <wp:effectExtent l="0" t="0" r="0" b="0"/>
            <wp:docPr id="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9700" cy="71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B63F4C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266C694C" w14:textId="77777777" w:rsidR="00AC30D4" w:rsidRDefault="00AC30D4" w:rsidP="000C3E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1281C24C" w14:textId="77777777" w:rsidR="00AC30D4" w:rsidRDefault="00AC30D4" w:rsidP="000C3E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178F7397" w14:textId="77777777" w:rsidR="00AC30D4" w:rsidRDefault="00AC30D4" w:rsidP="000C3E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06A71849" w14:textId="17078BEB" w:rsidR="00B31BFB" w:rsidRPr="00B31BFB" w:rsidRDefault="000C3EFA" w:rsidP="000C3E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>
        <w:rPr>
          <w:rFonts w:ascii="Verdana" w:eastAsia="Garamond" w:hAnsi="Verdana" w:cs="Garamond"/>
          <w:sz w:val="20"/>
          <w:szCs w:val="20"/>
        </w:rPr>
        <w:t>2.</w:t>
      </w:r>
      <w:r w:rsidR="00B31BFB" w:rsidRPr="00B31BFB">
        <w:rPr>
          <w:rFonts w:ascii="Verdana" w:eastAsia="Garamond" w:hAnsi="Verdana" w:cs="Garamond"/>
          <w:sz w:val="20"/>
          <w:szCs w:val="20"/>
        </w:rPr>
        <w:t>Cliccare sull’icona St. registro. Apparirà il riquadro sottostante. Selezionare la prima icona “Assenze”</w:t>
      </w:r>
    </w:p>
    <w:p w14:paraId="535B5B8B" w14:textId="77777777" w:rsidR="00B31BFB" w:rsidRPr="00B31BFB" w:rsidRDefault="00B31BFB" w:rsidP="00B31BFB">
      <w:pPr>
        <w:spacing w:before="91"/>
        <w:ind w:left="0" w:right="-64" w:hanging="2"/>
        <w:jc w:val="center"/>
        <w:rPr>
          <w:rFonts w:ascii="Verdana" w:hAnsi="Verdana"/>
          <w:i/>
          <w:sz w:val="20"/>
          <w:szCs w:val="20"/>
        </w:rPr>
      </w:pPr>
      <w:r w:rsidRPr="00B31BFB">
        <w:rPr>
          <w:rFonts w:ascii="Verdana" w:hAnsi="Verdana"/>
          <w:i/>
          <w:noProof/>
          <w:sz w:val="20"/>
          <w:szCs w:val="20"/>
        </w:rPr>
        <w:drawing>
          <wp:inline distT="114300" distB="114300" distL="114300" distR="114300" wp14:anchorId="40BF82BD" wp14:editId="0E075F29">
            <wp:extent cx="4762500" cy="2343150"/>
            <wp:effectExtent l="0" t="0" r="0" b="0"/>
            <wp:docPr id="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D3D815" w14:textId="086DA785" w:rsidR="00B31BFB" w:rsidRPr="00B31BFB" w:rsidRDefault="000C3EFA" w:rsidP="000C3EFA">
      <w:pPr>
        <w:spacing w:before="91" w:line="240" w:lineRule="auto"/>
        <w:ind w:leftChars="0" w:left="0" w:right="-64" w:firstLineChars="0" w:firstLine="0"/>
        <w:textDirection w:val="lrTb"/>
        <w:textAlignment w:val="auto"/>
        <w:outlineLvl w:val="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3.</w:t>
      </w:r>
      <w:r w:rsidR="00B31BFB" w:rsidRPr="00B31BFB">
        <w:rPr>
          <w:rFonts w:ascii="Verdana" w:hAnsi="Verdana"/>
          <w:sz w:val="20"/>
          <w:szCs w:val="20"/>
        </w:rPr>
        <w:t>Dopo di che, selezionare come periodo quello che va dal 1 settembre 202</w:t>
      </w:r>
      <w:r w:rsidR="00784CBE">
        <w:rPr>
          <w:rFonts w:ascii="Verdana" w:hAnsi="Verdana"/>
          <w:sz w:val="20"/>
          <w:szCs w:val="20"/>
        </w:rPr>
        <w:t>5</w:t>
      </w:r>
      <w:r w:rsidR="00B31BFB" w:rsidRPr="00B31BFB">
        <w:rPr>
          <w:rFonts w:ascii="Verdana" w:hAnsi="Verdana"/>
          <w:sz w:val="20"/>
          <w:szCs w:val="20"/>
        </w:rPr>
        <w:t xml:space="preserve"> al 3</w:t>
      </w:r>
      <w:r w:rsidR="00784CBE">
        <w:rPr>
          <w:rFonts w:ascii="Verdana" w:hAnsi="Verdana"/>
          <w:sz w:val="20"/>
          <w:szCs w:val="20"/>
        </w:rPr>
        <w:t>1</w:t>
      </w:r>
      <w:r w:rsidR="00B31BFB" w:rsidRPr="00B31BFB">
        <w:rPr>
          <w:rFonts w:ascii="Verdana" w:hAnsi="Verdana"/>
          <w:sz w:val="20"/>
          <w:szCs w:val="20"/>
        </w:rPr>
        <w:t xml:space="preserve"> gennaio 202</w:t>
      </w:r>
      <w:r w:rsidR="00784CBE">
        <w:rPr>
          <w:rFonts w:ascii="Verdana" w:hAnsi="Verdana"/>
          <w:sz w:val="20"/>
          <w:szCs w:val="20"/>
        </w:rPr>
        <w:t>6</w:t>
      </w:r>
      <w:r w:rsidR="00B31BFB" w:rsidRPr="00B31BFB">
        <w:rPr>
          <w:rFonts w:ascii="Verdana" w:hAnsi="Verdana"/>
          <w:sz w:val="20"/>
          <w:szCs w:val="20"/>
        </w:rPr>
        <w:t>; cliccare “su monte ore” e premere CONFERMA</w:t>
      </w:r>
    </w:p>
    <w:p w14:paraId="44158FBF" w14:textId="77777777" w:rsidR="00B31BFB" w:rsidRPr="00B31BFB" w:rsidRDefault="00B31BFB" w:rsidP="00B31BFB">
      <w:pPr>
        <w:spacing w:before="91"/>
        <w:ind w:left="0" w:right="-64" w:hanging="2"/>
        <w:jc w:val="center"/>
        <w:rPr>
          <w:rFonts w:ascii="Verdana" w:hAnsi="Verdana"/>
          <w:sz w:val="20"/>
          <w:szCs w:val="20"/>
        </w:rPr>
      </w:pPr>
      <w:r w:rsidRPr="00B31BFB">
        <w:rPr>
          <w:rFonts w:ascii="Verdana" w:hAnsi="Verdana"/>
          <w:noProof/>
          <w:sz w:val="20"/>
          <w:szCs w:val="20"/>
        </w:rPr>
        <w:lastRenderedPageBreak/>
        <w:drawing>
          <wp:inline distT="0" distB="0" distL="0" distR="0" wp14:anchorId="4BDA5AD8" wp14:editId="12DBFE18">
            <wp:extent cx="3452451" cy="2389659"/>
            <wp:effectExtent l="0" t="0" r="0" b="0"/>
            <wp:docPr id="2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l="33484" t="20775" r="34456" b="20035"/>
                    <a:stretch>
                      <a:fillRect/>
                    </a:stretch>
                  </pic:blipFill>
                  <pic:spPr>
                    <a:xfrm>
                      <a:off x="0" y="0"/>
                      <a:ext cx="3452451" cy="23896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385E71" w14:textId="77777777" w:rsidR="00B31BFB" w:rsidRPr="00B31BFB" w:rsidRDefault="00B31BFB" w:rsidP="00B31BFB">
      <w:pPr>
        <w:spacing w:before="91"/>
        <w:ind w:left="0" w:right="-64" w:hanging="2"/>
        <w:rPr>
          <w:rFonts w:ascii="Verdana" w:hAnsi="Verdana"/>
          <w:sz w:val="20"/>
          <w:szCs w:val="20"/>
        </w:rPr>
      </w:pPr>
    </w:p>
    <w:p w14:paraId="2F8BD68A" w14:textId="77777777" w:rsidR="00B31BFB" w:rsidRPr="00B31BFB" w:rsidRDefault="00B31BFB" w:rsidP="00B31BFB">
      <w:pPr>
        <w:spacing w:before="91"/>
        <w:ind w:left="0" w:right="-64" w:hanging="2"/>
        <w:rPr>
          <w:rFonts w:ascii="Verdana" w:hAnsi="Verdana"/>
          <w:sz w:val="20"/>
          <w:szCs w:val="20"/>
        </w:rPr>
      </w:pPr>
    </w:p>
    <w:p w14:paraId="22B23C88" w14:textId="77777777" w:rsidR="00B31BFB" w:rsidRPr="00B31BFB" w:rsidRDefault="00B31BFB" w:rsidP="00B31BFB">
      <w:pPr>
        <w:spacing w:before="91"/>
        <w:ind w:left="0" w:right="-64" w:hanging="2"/>
        <w:rPr>
          <w:rFonts w:ascii="Verdana" w:hAnsi="Verdana"/>
          <w:sz w:val="20"/>
          <w:szCs w:val="20"/>
        </w:rPr>
      </w:pPr>
    </w:p>
    <w:p w14:paraId="2AC9036D" w14:textId="39F7EF32" w:rsidR="00B31BFB" w:rsidRPr="00B31BFB" w:rsidRDefault="00123DE4" w:rsidP="00123DE4">
      <w:pPr>
        <w:spacing w:before="91" w:line="240" w:lineRule="auto"/>
        <w:ind w:leftChars="0" w:left="0" w:right="-64" w:firstLineChars="0" w:firstLine="0"/>
        <w:textDirection w:val="lrTb"/>
        <w:textAlignment w:val="auto"/>
        <w:outlineLvl w:val="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 </w:t>
      </w:r>
      <w:r w:rsidR="00B31BFB" w:rsidRPr="00B31BFB">
        <w:rPr>
          <w:rFonts w:ascii="Verdana" w:hAnsi="Verdana"/>
          <w:sz w:val="20"/>
          <w:szCs w:val="20"/>
        </w:rPr>
        <w:t xml:space="preserve">Apparirà un file in pdf con il numero corretto di assenze e la relativa percentuale sul monte ore totale e sul monte ore parziale: è questo il numero da utilizzare per il calcolo del voto di condotta e </w:t>
      </w:r>
      <w:r w:rsidR="00B31BFB" w:rsidRPr="00B31BFB">
        <w:rPr>
          <w:rFonts w:ascii="Verdana" w:hAnsi="Verdana"/>
          <w:b/>
          <w:sz w:val="20"/>
          <w:szCs w:val="20"/>
        </w:rPr>
        <w:t xml:space="preserve">non quello che compare in “Voti proposti” - cliccando sull’omino accanto al nome dello studente, </w:t>
      </w:r>
      <w:r w:rsidR="00B31BFB" w:rsidRPr="00B31BFB">
        <w:rPr>
          <w:rFonts w:ascii="Verdana" w:hAnsi="Verdana"/>
          <w:sz w:val="20"/>
          <w:szCs w:val="20"/>
        </w:rPr>
        <w:t>in quanto ci potrebbe essere un errato computo del numero totale delle assenze</w:t>
      </w:r>
      <w:r w:rsidR="00772A45">
        <w:rPr>
          <w:rFonts w:ascii="Verdana" w:hAnsi="Verdana"/>
          <w:sz w:val="20"/>
          <w:szCs w:val="20"/>
        </w:rPr>
        <w:t>.</w:t>
      </w:r>
      <w:r w:rsidR="00B31BFB" w:rsidRPr="00B31BFB">
        <w:rPr>
          <w:rFonts w:ascii="Verdana" w:hAnsi="Verdana"/>
          <w:b/>
          <w:sz w:val="20"/>
          <w:szCs w:val="20"/>
        </w:rPr>
        <w:br/>
      </w:r>
    </w:p>
    <w:p w14:paraId="7E7C9DA3" w14:textId="77777777" w:rsidR="00B31BFB" w:rsidRPr="00B31BFB" w:rsidRDefault="00B31BFB" w:rsidP="00AC30D4">
      <w:pPr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Chars="0" w:left="0" w:firstLineChars="0" w:firstLine="0"/>
        <w:rPr>
          <w:rFonts w:ascii="Verdana" w:eastAsia="Garamond" w:hAnsi="Verdana" w:cs="Garamond"/>
          <w:sz w:val="20"/>
          <w:szCs w:val="20"/>
        </w:rPr>
      </w:pPr>
    </w:p>
    <w:p w14:paraId="0DB86A0F" w14:textId="77777777" w:rsidR="00B31BFB" w:rsidRPr="00B31BFB" w:rsidRDefault="00B31BFB" w:rsidP="00B31BFB">
      <w:pPr>
        <w:pStyle w:val="Titolo1"/>
        <w:ind w:left="0" w:hanging="2"/>
        <w:rPr>
          <w:rFonts w:ascii="Verdana" w:eastAsia="Garamond" w:hAnsi="Verdana" w:cs="Garamond"/>
          <w:color w:val="006FC0"/>
          <w:sz w:val="20"/>
          <w:szCs w:val="20"/>
        </w:rPr>
      </w:pPr>
      <w:bookmarkStart w:id="2" w:name="_heading=h.pt14v2wlhht4" w:colFirst="0" w:colLast="0"/>
      <w:bookmarkEnd w:id="2"/>
      <w:r w:rsidRPr="00B31BFB">
        <w:rPr>
          <w:rFonts w:ascii="Verdana" w:eastAsia="Garamond" w:hAnsi="Verdana" w:cs="Garamond"/>
          <w:color w:val="006FC0"/>
          <w:sz w:val="20"/>
          <w:szCs w:val="20"/>
        </w:rPr>
        <w:t>Si riportano sinteticamente gli adempimenti dei referenti di Educazione Civica:</w:t>
      </w:r>
    </w:p>
    <w:p w14:paraId="76C984F5" w14:textId="77777777" w:rsidR="00B31BFB" w:rsidRPr="00B31BFB" w:rsidRDefault="00B31BFB" w:rsidP="00B31BFB">
      <w:pPr>
        <w:ind w:left="0" w:hanging="2"/>
        <w:rPr>
          <w:rFonts w:ascii="Verdana" w:hAnsi="Verdana"/>
          <w:sz w:val="20"/>
          <w:szCs w:val="20"/>
        </w:rPr>
      </w:pPr>
    </w:p>
    <w:p w14:paraId="6319A5FF" w14:textId="77777777" w:rsidR="00BE612D" w:rsidRDefault="00B31BFB" w:rsidP="00AC30D4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Riportare nella colonna dedicata, le proposte di voto per Educazione Civica, sulla base delle valutazioni riportate dai vari professori, non limitandosi alla semplice media matematica.</w:t>
      </w:r>
    </w:p>
    <w:p w14:paraId="2BFE9E18" w14:textId="710B8C7E" w:rsidR="00B31BFB" w:rsidRPr="00B31BFB" w:rsidRDefault="00B31BFB" w:rsidP="00AC30D4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</w:t>
      </w:r>
    </w:p>
    <w:p w14:paraId="6203D88E" w14:textId="2F126DD0" w:rsidR="00B31BFB" w:rsidRDefault="00AC30D4" w:rsidP="00B31BFB">
      <w:pPr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0" w:hanging="2"/>
        <w:rPr>
          <w:rFonts w:ascii="Verdana" w:eastAsia="Garamond" w:hAnsi="Verdana" w:cs="Garamond"/>
          <w:sz w:val="20"/>
          <w:szCs w:val="20"/>
        </w:rPr>
      </w:pPr>
      <w:r>
        <w:rPr>
          <w:rFonts w:ascii="Verdana" w:eastAsia="Garamond" w:hAnsi="Verdana" w:cs="Garamond"/>
          <w:sz w:val="20"/>
          <w:szCs w:val="20"/>
        </w:rPr>
        <w:t>In allegato griglia voto di Ed. Civica</w:t>
      </w:r>
      <w:r w:rsidR="00BE612D">
        <w:rPr>
          <w:rFonts w:ascii="Verdana" w:eastAsia="Garamond" w:hAnsi="Verdana" w:cs="Garamond"/>
          <w:sz w:val="20"/>
          <w:szCs w:val="20"/>
        </w:rPr>
        <w:t>.</w:t>
      </w:r>
    </w:p>
    <w:p w14:paraId="67A138F1" w14:textId="77777777" w:rsidR="00BE612D" w:rsidRPr="00B31BFB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4897B79F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734D2E64" w14:textId="4CE5EB1A" w:rsidR="00B31BFB" w:rsidRPr="00BE612D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Verdana" w:eastAsia="Garamond" w:hAnsi="Verdana" w:cs="Garamond"/>
          <w:b/>
          <w:color w:val="0070C0"/>
          <w:sz w:val="20"/>
          <w:szCs w:val="20"/>
        </w:rPr>
      </w:pPr>
      <w:r w:rsidRPr="00BE612D">
        <w:rPr>
          <w:rFonts w:ascii="Verdana" w:eastAsia="Garamond" w:hAnsi="Verdana" w:cs="Garamond"/>
          <w:b/>
          <w:color w:val="0070C0"/>
          <w:sz w:val="20"/>
          <w:szCs w:val="20"/>
        </w:rPr>
        <w:t>RECUPERI</w:t>
      </w:r>
    </w:p>
    <w:p w14:paraId="2B792135" w14:textId="77777777" w:rsidR="00BE612D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0BF49BEE" w14:textId="00137C00" w:rsidR="00BE612D" w:rsidRPr="00BE612D" w:rsidRDefault="00BE612D" w:rsidP="00BE612D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0" w:hanging="2"/>
        <w:rPr>
          <w:rFonts w:ascii="Verdana" w:eastAsia="Garamond" w:hAnsi="Verdana" w:cs="Garamond"/>
          <w:sz w:val="20"/>
          <w:szCs w:val="20"/>
        </w:rPr>
      </w:pPr>
      <w:r w:rsidRPr="00BE612D"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  <w:t>Organizzazione recuperi e verifiche</w:t>
      </w:r>
      <w:r w:rsidRPr="00BE612D">
        <w:rPr>
          <w:rFonts w:ascii="Verdana" w:eastAsia="Garamond" w:hAnsi="Verdana" w:cs="Garamond"/>
          <w:sz w:val="20"/>
          <w:szCs w:val="20"/>
        </w:rPr>
        <w:t xml:space="preserve"> </w:t>
      </w:r>
      <w:r>
        <w:rPr>
          <w:rFonts w:ascii="Verdana" w:eastAsia="Garamond" w:hAnsi="Verdana" w:cs="Garamond"/>
          <w:sz w:val="20"/>
          <w:szCs w:val="20"/>
        </w:rPr>
        <w:t xml:space="preserve">( </w:t>
      </w:r>
      <w:r w:rsidRPr="00BE612D">
        <w:rPr>
          <w:rFonts w:ascii="Verdana" w:hAnsi="Verdana" w:cs="Calibri"/>
          <w:bCs/>
          <w:color w:val="auto"/>
          <w:position w:val="0"/>
          <w:sz w:val="20"/>
          <w:szCs w:val="20"/>
          <w:lang w:val="it-IT" w:eastAsia="it-IT" w:bidi="ar-SA"/>
        </w:rPr>
        <w:t>Al termine degli scrutini del 1^ quadrimestre</w:t>
      </w:r>
      <w:r>
        <w:rPr>
          <w:rFonts w:ascii="Verdana" w:hAnsi="Verdana" w:cs="Calibri"/>
          <w:bCs/>
          <w:color w:val="auto"/>
          <w:position w:val="0"/>
          <w:sz w:val="20"/>
          <w:szCs w:val="20"/>
          <w:lang w:val="it-IT" w:eastAsia="it-IT" w:bidi="ar-SA"/>
        </w:rPr>
        <w:t xml:space="preserve"> come</w:t>
      </w:r>
      <w:r w:rsidRPr="00BE612D">
        <w:rPr>
          <w:rFonts w:ascii="Verdana" w:eastAsia="Garamond" w:hAnsi="Verdana" w:cs="Garamond"/>
          <w:color w:val="auto"/>
          <w:sz w:val="20"/>
          <w:szCs w:val="20"/>
        </w:rPr>
        <w:t xml:space="preserve"> da </w:t>
      </w:r>
      <w:r w:rsidRPr="00BE612D">
        <w:rPr>
          <w:rFonts w:ascii="Verdana" w:eastAsia="Garamond" w:hAnsi="Verdana" w:cs="Garamond"/>
          <w:color w:val="auto"/>
          <w:sz w:val="20"/>
          <w:szCs w:val="20"/>
        </w:rPr>
        <w:t>Piano annuale delle attività 2025_26</w:t>
      </w:r>
      <w:r w:rsidRPr="00BE612D">
        <w:rPr>
          <w:rFonts w:ascii="Verdana" w:eastAsia="Garamond" w:hAnsi="Verdana" w:cs="Garamond"/>
          <w:color w:val="auto"/>
          <w:sz w:val="20"/>
          <w:szCs w:val="20"/>
        </w:rPr>
        <w:t>):</w:t>
      </w:r>
    </w:p>
    <w:p w14:paraId="3B400024" w14:textId="0B9061ED" w:rsidR="00BE612D" w:rsidRPr="00BE612D" w:rsidRDefault="00BE612D" w:rsidP="00BE612D">
      <w:pPr>
        <w:pStyle w:val="Paragrafoelenco"/>
        <w:widowControl/>
        <w:numPr>
          <w:ilvl w:val="0"/>
          <w:numId w:val="10"/>
        </w:numPr>
        <w:spacing w:line="240" w:lineRule="auto"/>
        <w:ind w:leftChars="0" w:firstLineChars="0"/>
        <w:textDirection w:val="lrTb"/>
        <w:textAlignment w:val="auto"/>
        <w:outlineLvl w:val="9"/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</w:pPr>
      <w:r w:rsidRPr="00BE612D"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  <w:t xml:space="preserve">Prima settimana dedicata al ripasso in classe.  </w:t>
      </w:r>
    </w:p>
    <w:p w14:paraId="24B896A0" w14:textId="0688C1CD" w:rsidR="00BE612D" w:rsidRPr="00BE612D" w:rsidRDefault="00BE612D" w:rsidP="00BE612D">
      <w:pPr>
        <w:pStyle w:val="Paragrafoelenco"/>
        <w:widowControl/>
        <w:numPr>
          <w:ilvl w:val="0"/>
          <w:numId w:val="10"/>
        </w:numPr>
        <w:spacing w:line="240" w:lineRule="auto"/>
        <w:ind w:leftChars="0" w:firstLineChars="0"/>
        <w:textDirection w:val="lrTb"/>
        <w:textAlignment w:val="auto"/>
        <w:outlineLvl w:val="9"/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</w:pPr>
      <w:r w:rsidRPr="00BE612D"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  <w:t>Data della verifica di recupero fissata entro il 13 marzo 2026</w:t>
      </w:r>
      <w:r>
        <w:rPr>
          <w:rFonts w:ascii="Verdana" w:hAnsi="Verdana" w:cs="Calibri"/>
          <w:b/>
          <w:bCs/>
          <w:color w:val="002060"/>
          <w:position w:val="0"/>
          <w:sz w:val="20"/>
          <w:szCs w:val="20"/>
          <w:lang w:val="it-IT" w:eastAsia="it-IT" w:bidi="ar-SA"/>
        </w:rPr>
        <w:t>.</w:t>
      </w:r>
    </w:p>
    <w:p w14:paraId="086B96D9" w14:textId="2286B6C2" w:rsidR="00BE612D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251E0599" w14:textId="0BC97F40" w:rsidR="00BE612D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4C23645C" w14:textId="04CDFA69" w:rsidR="00BE612D" w:rsidRDefault="00BE612D" w:rsidP="00B31BFB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4BE08CF1" w14:textId="77777777" w:rsidR="00B31BFB" w:rsidRPr="00B31BFB" w:rsidRDefault="00B31BFB" w:rsidP="00BE612D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Chars="0" w:left="0" w:right="115" w:firstLineChars="0" w:firstLine="0"/>
        <w:jc w:val="both"/>
        <w:rPr>
          <w:rFonts w:ascii="Verdana" w:eastAsia="Garamond" w:hAnsi="Verdana" w:cs="Garamond"/>
          <w:sz w:val="20"/>
          <w:szCs w:val="20"/>
        </w:rPr>
      </w:pPr>
    </w:p>
    <w:p w14:paraId="008BC7EE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7D624279" w14:textId="63EE69D8" w:rsidR="004F4E15" w:rsidRDefault="00B31BFB" w:rsidP="00475E8D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Per facilitare tutta la procedura relativa alle operazioni di scrutinio sono disponibili sul RE video tutorial e </w:t>
      </w:r>
      <w:proofErr w:type="spellStart"/>
      <w:r w:rsidR="004F4E15">
        <w:rPr>
          <w:rFonts w:ascii="Verdana" w:eastAsia="Garamond" w:hAnsi="Verdana" w:cs="Garamond"/>
          <w:sz w:val="20"/>
          <w:szCs w:val="20"/>
        </w:rPr>
        <w:t>f</w:t>
      </w:r>
      <w:r w:rsidRPr="00B31BFB">
        <w:rPr>
          <w:rFonts w:ascii="Verdana" w:eastAsia="Garamond" w:hAnsi="Verdana" w:cs="Garamond"/>
          <w:sz w:val="20"/>
          <w:szCs w:val="20"/>
        </w:rPr>
        <w:t>aq</w:t>
      </w:r>
      <w:proofErr w:type="spellEnd"/>
      <w:r w:rsidRPr="00B31BFB">
        <w:rPr>
          <w:rFonts w:ascii="Verdana" w:eastAsia="Garamond" w:hAnsi="Verdana" w:cs="Garamond"/>
          <w:sz w:val="20"/>
          <w:szCs w:val="20"/>
        </w:rPr>
        <w:t>.</w:t>
      </w:r>
      <w:r w:rsidR="00475E8D">
        <w:rPr>
          <w:rFonts w:ascii="Verdana" w:eastAsia="Garamond" w:hAnsi="Verdana" w:cs="Garamond"/>
          <w:sz w:val="20"/>
          <w:szCs w:val="20"/>
        </w:rPr>
        <w:t xml:space="preserve"> </w:t>
      </w:r>
    </w:p>
    <w:p w14:paraId="4C5F694C" w14:textId="77777777" w:rsidR="004F4E15" w:rsidRDefault="004F4E15" w:rsidP="00475E8D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08DE9909" w14:textId="4A5015D4" w:rsidR="00B31BFB" w:rsidRPr="00475E8D" w:rsidRDefault="00B31BFB" w:rsidP="00475E8D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b/>
          <w:sz w:val="20"/>
          <w:szCs w:val="20"/>
        </w:rPr>
      </w:pPr>
      <w:r w:rsidRPr="00475E8D">
        <w:rPr>
          <w:rFonts w:ascii="Verdana" w:eastAsia="Garamond" w:hAnsi="Verdana" w:cs="Garamond"/>
          <w:b/>
          <w:sz w:val="20"/>
          <w:szCs w:val="20"/>
        </w:rPr>
        <w:t>Nello specifico:</w:t>
      </w:r>
    </w:p>
    <w:p w14:paraId="5EA1A411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Accedere al RE e in fondo alla pagina cliccare su video Tutorial e Faq. Inserire come descrizione sintetica della richiesta: </w:t>
      </w:r>
    </w:p>
    <w:p w14:paraId="7A200A0C" w14:textId="77777777" w:rsidR="00B31BFB" w:rsidRPr="00772A45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b/>
          <w:sz w:val="20"/>
          <w:szCs w:val="20"/>
        </w:rPr>
      </w:pPr>
      <w:r w:rsidRPr="00772A45">
        <w:rPr>
          <w:rFonts w:ascii="Verdana" w:eastAsia="Garamond" w:hAnsi="Verdana" w:cs="Garamond"/>
          <w:b/>
          <w:sz w:val="20"/>
          <w:szCs w:val="20"/>
        </w:rPr>
        <w:t>Scrutini-on line: simulazione scrutini 1^ periodo.</w:t>
      </w:r>
    </w:p>
    <w:p w14:paraId="3A2E6173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0" w:right="115" w:hanging="2"/>
        <w:jc w:val="both"/>
        <w:rPr>
          <w:rFonts w:ascii="Verdana" w:eastAsia="Garamond" w:hAnsi="Verdana" w:cs="Garamond"/>
          <w:sz w:val="20"/>
          <w:szCs w:val="20"/>
        </w:rPr>
      </w:pPr>
    </w:p>
    <w:p w14:paraId="37374912" w14:textId="77777777" w:rsidR="00B31BFB" w:rsidRPr="00B31BFB" w:rsidRDefault="00B31BFB" w:rsidP="00B31BFB">
      <w:pPr>
        <w:spacing w:before="1"/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5EFB10ED" w14:textId="5D6F2A50" w:rsidR="00B31BFB" w:rsidRPr="00B31BFB" w:rsidRDefault="00B31BFB" w:rsidP="00B31BFB">
      <w:pPr>
        <w:spacing w:before="1"/>
        <w:ind w:left="0" w:hanging="2"/>
        <w:rPr>
          <w:rFonts w:ascii="Verdana" w:eastAsia="Garamond" w:hAnsi="Verdana" w:cs="Garamond"/>
          <w:b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In caso di sovrapposizioni con altri scrutini </w:t>
      </w:r>
      <w:r w:rsidRPr="00B31BFB">
        <w:rPr>
          <w:rFonts w:ascii="Verdana" w:eastAsia="Garamond" w:hAnsi="Verdana" w:cs="Garamond"/>
          <w:b/>
          <w:sz w:val="20"/>
          <w:szCs w:val="20"/>
        </w:rPr>
        <w:t>comunicarlo tempestivamente al Prof. Zottola entro il 2</w:t>
      </w:r>
      <w:r w:rsidR="00BE612D">
        <w:rPr>
          <w:rFonts w:ascii="Verdana" w:eastAsia="Garamond" w:hAnsi="Verdana" w:cs="Garamond"/>
          <w:b/>
          <w:sz w:val="20"/>
          <w:szCs w:val="20"/>
        </w:rPr>
        <w:t>3</w:t>
      </w:r>
      <w:r w:rsidRPr="00B31BFB">
        <w:rPr>
          <w:rFonts w:ascii="Verdana" w:eastAsia="Garamond" w:hAnsi="Verdana" w:cs="Garamond"/>
          <w:b/>
          <w:sz w:val="20"/>
          <w:szCs w:val="20"/>
        </w:rPr>
        <w:t xml:space="preserve"> gennaio.</w:t>
      </w:r>
    </w:p>
    <w:p w14:paraId="60C548AF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 </w:t>
      </w:r>
    </w:p>
    <w:p w14:paraId="0B8253B2" w14:textId="77777777" w:rsidR="00B31BFB" w:rsidRPr="00B31BFB" w:rsidRDefault="00B31BFB" w:rsidP="00B31BF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Garamond" w:hAnsi="Verdana" w:cs="Garamond"/>
          <w:sz w:val="20"/>
          <w:szCs w:val="20"/>
        </w:rPr>
      </w:pPr>
    </w:p>
    <w:p w14:paraId="21D17948" w14:textId="77777777" w:rsidR="00B31BFB" w:rsidRPr="00B31BFB" w:rsidRDefault="00B31BFB" w:rsidP="00B31BFB">
      <w:pPr>
        <w:ind w:left="0" w:hanging="2"/>
        <w:rPr>
          <w:rFonts w:ascii="Verdana" w:eastAsia="Garamond" w:hAnsi="Verdana" w:cs="Garamond"/>
          <w:b/>
          <w:sz w:val="20"/>
          <w:szCs w:val="20"/>
        </w:rPr>
      </w:pPr>
      <w:r w:rsidRPr="00B31BFB">
        <w:rPr>
          <w:rFonts w:ascii="Verdana" w:eastAsia="Garamond" w:hAnsi="Verdana" w:cs="Garamond"/>
          <w:b/>
          <w:sz w:val="20"/>
          <w:szCs w:val="20"/>
        </w:rPr>
        <w:t>Si allega:</w:t>
      </w:r>
    </w:p>
    <w:p w14:paraId="7C2679AC" w14:textId="3E73EDB4" w:rsidR="00B31BFB" w:rsidRPr="00B31BFB" w:rsidRDefault="00123DE4" w:rsidP="00B31B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>
        <w:rPr>
          <w:rFonts w:ascii="Verdana" w:eastAsia="Garamond" w:hAnsi="Verdana" w:cs="Garamond"/>
          <w:sz w:val="20"/>
          <w:szCs w:val="20"/>
        </w:rPr>
        <w:t xml:space="preserve">    </w:t>
      </w:r>
      <w:r w:rsidRPr="00B31BFB">
        <w:rPr>
          <w:rFonts w:ascii="Verdana" w:eastAsia="Garamond" w:hAnsi="Verdana" w:cs="Garamond"/>
          <w:sz w:val="20"/>
          <w:szCs w:val="20"/>
        </w:rPr>
        <w:t>M</w:t>
      </w:r>
      <w:r w:rsidR="00B31BFB" w:rsidRPr="00B31BFB">
        <w:rPr>
          <w:rFonts w:ascii="Verdana" w:eastAsia="Garamond" w:hAnsi="Verdana" w:cs="Garamond"/>
          <w:sz w:val="20"/>
          <w:szCs w:val="20"/>
        </w:rPr>
        <w:t>anuale</w:t>
      </w:r>
      <w:r>
        <w:rPr>
          <w:rFonts w:ascii="Verdana" w:eastAsia="Garamond" w:hAnsi="Verdana" w:cs="Garamond"/>
          <w:sz w:val="20"/>
          <w:szCs w:val="20"/>
        </w:rPr>
        <w:t xml:space="preserve"> scrutinio primo periodo</w:t>
      </w:r>
    </w:p>
    <w:p w14:paraId="615F09CA" w14:textId="188C8C40" w:rsidR="00B31BFB" w:rsidRPr="009F5152" w:rsidRDefault="00123DE4" w:rsidP="009F51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8" w:line="240" w:lineRule="auto"/>
        <w:ind w:leftChars="0" w:left="0" w:firstLineChars="0" w:hanging="2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>
        <w:rPr>
          <w:rFonts w:ascii="Verdana" w:eastAsia="Garamond" w:hAnsi="Verdana" w:cs="Garamond"/>
          <w:sz w:val="20"/>
          <w:szCs w:val="20"/>
        </w:rPr>
        <w:t>C</w:t>
      </w:r>
      <w:r w:rsidR="00B31BFB" w:rsidRPr="00B31BFB">
        <w:rPr>
          <w:rFonts w:ascii="Verdana" w:eastAsia="Garamond" w:hAnsi="Verdana" w:cs="Garamond"/>
          <w:sz w:val="20"/>
          <w:szCs w:val="20"/>
        </w:rPr>
        <w:t>alendario degli scrutini</w:t>
      </w:r>
    </w:p>
    <w:p w14:paraId="16077BE7" w14:textId="13E00E0F" w:rsidR="00B31BFB" w:rsidRDefault="00B31BFB" w:rsidP="00B31B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3"/>
        </w:tabs>
        <w:spacing w:before="10" w:line="240" w:lineRule="auto"/>
        <w:ind w:leftChars="0" w:left="0" w:firstLineChars="0" w:hanging="2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>Griglia voto di condotta</w:t>
      </w:r>
    </w:p>
    <w:p w14:paraId="11A6E9B5" w14:textId="5948F87D" w:rsidR="00AC30D4" w:rsidRDefault="00AC30D4" w:rsidP="00AC30D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53"/>
        </w:tabs>
        <w:spacing w:before="10" w:line="240" w:lineRule="auto"/>
        <w:ind w:leftChars="0" w:left="0" w:firstLineChars="0" w:hanging="2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  <w:r w:rsidRPr="00B31BFB">
        <w:rPr>
          <w:rFonts w:ascii="Verdana" w:eastAsia="Garamond" w:hAnsi="Verdana" w:cs="Garamond"/>
          <w:sz w:val="20"/>
          <w:szCs w:val="20"/>
        </w:rPr>
        <w:t xml:space="preserve">Griglia voto di </w:t>
      </w:r>
      <w:r>
        <w:rPr>
          <w:rFonts w:ascii="Verdana" w:eastAsia="Garamond" w:hAnsi="Verdana" w:cs="Garamond"/>
          <w:sz w:val="20"/>
          <w:szCs w:val="20"/>
        </w:rPr>
        <w:t>Ed. Civica</w:t>
      </w:r>
    </w:p>
    <w:p w14:paraId="158807BB" w14:textId="477F98FC" w:rsidR="00AC30D4" w:rsidRDefault="00AC30D4" w:rsidP="00AC30D4">
      <w:pPr>
        <w:pBdr>
          <w:top w:val="nil"/>
          <w:left w:val="nil"/>
          <w:bottom w:val="nil"/>
          <w:right w:val="nil"/>
          <w:between w:val="nil"/>
        </w:pBdr>
        <w:tabs>
          <w:tab w:val="left" w:pos="953"/>
        </w:tabs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051CD5EF" w14:textId="3E47DFAE" w:rsidR="00BE612D" w:rsidRDefault="00BE612D" w:rsidP="00AC30D4">
      <w:pPr>
        <w:pBdr>
          <w:top w:val="nil"/>
          <w:left w:val="nil"/>
          <w:bottom w:val="nil"/>
          <w:right w:val="nil"/>
          <w:between w:val="nil"/>
        </w:pBdr>
        <w:tabs>
          <w:tab w:val="left" w:pos="953"/>
        </w:tabs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665CF658" w14:textId="77777777" w:rsidR="00BE612D" w:rsidRPr="00B31BFB" w:rsidRDefault="00BE612D" w:rsidP="00AC30D4">
      <w:pPr>
        <w:pBdr>
          <w:top w:val="nil"/>
          <w:left w:val="nil"/>
          <w:bottom w:val="nil"/>
          <w:right w:val="nil"/>
          <w:between w:val="nil"/>
        </w:pBdr>
        <w:tabs>
          <w:tab w:val="left" w:pos="953"/>
        </w:tabs>
        <w:spacing w:before="10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Garamond" w:hAnsi="Verdana" w:cs="Garamond"/>
          <w:sz w:val="20"/>
          <w:szCs w:val="20"/>
        </w:rPr>
      </w:pPr>
    </w:p>
    <w:p w14:paraId="41384A69" w14:textId="77777777" w:rsidR="00F1480D" w:rsidRPr="00B31BFB" w:rsidRDefault="00F1480D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75265986" w14:textId="77777777" w:rsidR="00D75BB4" w:rsidRDefault="00D75BB4" w:rsidP="00FA45B4">
      <w:pPr>
        <w:spacing w:after="40" w:line="276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14"/>
      <w:footerReference w:type="default" r:id="rId15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47C5C" w14:textId="77777777" w:rsidR="00EA705F" w:rsidRDefault="00EA705F">
      <w:pPr>
        <w:spacing w:line="240" w:lineRule="auto"/>
        <w:ind w:left="0" w:hanging="2"/>
      </w:pPr>
      <w:r>
        <w:separator/>
      </w:r>
    </w:p>
  </w:endnote>
  <w:endnote w:type="continuationSeparator" w:id="0">
    <w:p w14:paraId="52E732F2" w14:textId="77777777" w:rsidR="00EA705F" w:rsidRDefault="00EA70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EA705F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3B036" w14:textId="77777777" w:rsidR="00EA705F" w:rsidRDefault="00EA705F">
      <w:pPr>
        <w:spacing w:line="240" w:lineRule="auto"/>
        <w:ind w:left="0" w:hanging="2"/>
      </w:pPr>
      <w:r>
        <w:separator/>
      </w:r>
    </w:p>
  </w:footnote>
  <w:footnote w:type="continuationSeparator" w:id="0">
    <w:p w14:paraId="6BF6207C" w14:textId="77777777" w:rsidR="00EA705F" w:rsidRDefault="00EA70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0930D4"/>
    <w:multiLevelType w:val="hybridMultilevel"/>
    <w:tmpl w:val="A7260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3124E"/>
    <w:multiLevelType w:val="multilevel"/>
    <w:tmpl w:val="BAC6CB2E"/>
    <w:lvl w:ilvl="0">
      <w:start w:val="1"/>
      <w:numFmt w:val="decimal"/>
      <w:lvlText w:val="%1."/>
      <w:lvlJc w:val="left"/>
      <w:pPr>
        <w:ind w:left="457" w:hanging="226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"/>
      <w:lvlJc w:val="left"/>
      <w:pPr>
        <w:ind w:left="952" w:hanging="360"/>
      </w:pPr>
    </w:lvl>
    <w:lvl w:ilvl="2">
      <w:start w:val="1"/>
      <w:numFmt w:val="bullet"/>
      <w:lvlText w:val="•"/>
      <w:lvlJc w:val="left"/>
      <w:pPr>
        <w:ind w:left="1991" w:hanging="360"/>
      </w:pPr>
    </w:lvl>
    <w:lvl w:ilvl="3">
      <w:start w:val="1"/>
      <w:numFmt w:val="bullet"/>
      <w:lvlText w:val="•"/>
      <w:lvlJc w:val="left"/>
      <w:pPr>
        <w:ind w:left="3023" w:hanging="360"/>
      </w:pPr>
    </w:lvl>
    <w:lvl w:ilvl="4">
      <w:start w:val="1"/>
      <w:numFmt w:val="bullet"/>
      <w:lvlText w:val="•"/>
      <w:lvlJc w:val="left"/>
      <w:pPr>
        <w:ind w:left="4055" w:hanging="360"/>
      </w:pPr>
    </w:lvl>
    <w:lvl w:ilvl="5">
      <w:start w:val="1"/>
      <w:numFmt w:val="bullet"/>
      <w:lvlText w:val="•"/>
      <w:lvlJc w:val="left"/>
      <w:pPr>
        <w:ind w:left="5087" w:hanging="360"/>
      </w:pPr>
    </w:lvl>
    <w:lvl w:ilvl="6">
      <w:start w:val="1"/>
      <w:numFmt w:val="bullet"/>
      <w:lvlText w:val="•"/>
      <w:lvlJc w:val="left"/>
      <w:pPr>
        <w:ind w:left="6119" w:hanging="360"/>
      </w:pPr>
    </w:lvl>
    <w:lvl w:ilvl="7">
      <w:start w:val="1"/>
      <w:numFmt w:val="bullet"/>
      <w:lvlText w:val="•"/>
      <w:lvlJc w:val="left"/>
      <w:pPr>
        <w:ind w:left="7150" w:hanging="360"/>
      </w:pPr>
    </w:lvl>
    <w:lvl w:ilvl="8">
      <w:start w:val="1"/>
      <w:numFmt w:val="bullet"/>
      <w:lvlText w:val="•"/>
      <w:lvlJc w:val="left"/>
      <w:pPr>
        <w:ind w:left="8182" w:hanging="360"/>
      </w:pPr>
    </w:lvl>
  </w:abstractNum>
  <w:abstractNum w:abstractNumId="3" w15:restartNumberingAfterBreak="0">
    <w:nsid w:val="5EAF21D4"/>
    <w:multiLevelType w:val="multilevel"/>
    <w:tmpl w:val="06E60F3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70CF7BE1"/>
    <w:multiLevelType w:val="multilevel"/>
    <w:tmpl w:val="75DC1A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abstractNum w:abstractNumId="6" w15:restartNumberingAfterBreak="0">
    <w:nsid w:val="71690AD8"/>
    <w:multiLevelType w:val="multilevel"/>
    <w:tmpl w:val="782CC3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EF348B"/>
    <w:multiLevelType w:val="multilevel"/>
    <w:tmpl w:val="054804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6BB4862"/>
    <w:multiLevelType w:val="hybridMultilevel"/>
    <w:tmpl w:val="F2F8CB06"/>
    <w:lvl w:ilvl="0" w:tplc="7E785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C63003"/>
    <w:multiLevelType w:val="multilevel"/>
    <w:tmpl w:val="5374E6CC"/>
    <w:lvl w:ilvl="0">
      <w:start w:val="1"/>
      <w:numFmt w:val="bullet"/>
      <w:lvlText w:val="●"/>
      <w:lvlJc w:val="left"/>
      <w:pPr>
        <w:ind w:left="167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9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1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3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5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7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9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1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32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43C81"/>
    <w:rsid w:val="000C3EFA"/>
    <w:rsid w:val="000D5666"/>
    <w:rsid w:val="000E4162"/>
    <w:rsid w:val="000E6A9B"/>
    <w:rsid w:val="00123DE4"/>
    <w:rsid w:val="001D227A"/>
    <w:rsid w:val="00226EAF"/>
    <w:rsid w:val="00251E34"/>
    <w:rsid w:val="00284184"/>
    <w:rsid w:val="00296322"/>
    <w:rsid w:val="003238CB"/>
    <w:rsid w:val="0033518F"/>
    <w:rsid w:val="00360280"/>
    <w:rsid w:val="003673BB"/>
    <w:rsid w:val="0046797A"/>
    <w:rsid w:val="00475E8D"/>
    <w:rsid w:val="004E70EF"/>
    <w:rsid w:val="004F1888"/>
    <w:rsid w:val="004F4E15"/>
    <w:rsid w:val="004F780F"/>
    <w:rsid w:val="00571763"/>
    <w:rsid w:val="0059541D"/>
    <w:rsid w:val="005F0629"/>
    <w:rsid w:val="006A793B"/>
    <w:rsid w:val="006D3CD1"/>
    <w:rsid w:val="006F0C69"/>
    <w:rsid w:val="006F44CC"/>
    <w:rsid w:val="00763AF4"/>
    <w:rsid w:val="00771C4B"/>
    <w:rsid w:val="00772A45"/>
    <w:rsid w:val="007743ED"/>
    <w:rsid w:val="00784CBE"/>
    <w:rsid w:val="008E65F0"/>
    <w:rsid w:val="00986B60"/>
    <w:rsid w:val="009A0F5E"/>
    <w:rsid w:val="009F5152"/>
    <w:rsid w:val="00A2487E"/>
    <w:rsid w:val="00A443BC"/>
    <w:rsid w:val="00AC30D4"/>
    <w:rsid w:val="00B1578D"/>
    <w:rsid w:val="00B31BFB"/>
    <w:rsid w:val="00B376CF"/>
    <w:rsid w:val="00B73773"/>
    <w:rsid w:val="00BC2B8A"/>
    <w:rsid w:val="00BE612D"/>
    <w:rsid w:val="00C74988"/>
    <w:rsid w:val="00CB2D83"/>
    <w:rsid w:val="00CD4B59"/>
    <w:rsid w:val="00D40A9A"/>
    <w:rsid w:val="00D70514"/>
    <w:rsid w:val="00D75BB4"/>
    <w:rsid w:val="00D87837"/>
    <w:rsid w:val="00DE0002"/>
    <w:rsid w:val="00E3206F"/>
    <w:rsid w:val="00E77D7A"/>
    <w:rsid w:val="00EA4F95"/>
    <w:rsid w:val="00EA705F"/>
    <w:rsid w:val="00EF254E"/>
    <w:rsid w:val="00F04A78"/>
    <w:rsid w:val="00F1480D"/>
    <w:rsid w:val="00F95375"/>
    <w:rsid w:val="00F95EEF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1480D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1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6</cp:revision>
  <cp:lastPrinted>2026-01-19T11:42:00Z</cp:lastPrinted>
  <dcterms:created xsi:type="dcterms:W3CDTF">2026-01-19T11:34:00Z</dcterms:created>
  <dcterms:modified xsi:type="dcterms:W3CDTF">2026-01-19T11:43:00Z</dcterms:modified>
</cp:coreProperties>
</file>